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EF" w:rsidRDefault="001F50EF" w:rsidP="001F50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Структура и органы управления МБУДО «ЦДТ «Детская академия» Советского района </w:t>
      </w:r>
      <w:proofErr w:type="spellStart"/>
      <w:r>
        <w:rPr>
          <w:b/>
          <w:sz w:val="26"/>
          <w:szCs w:val="26"/>
        </w:rPr>
        <w:t>г.Казани</w:t>
      </w:r>
      <w:proofErr w:type="spellEnd"/>
    </w:p>
    <w:p w:rsidR="001F50EF" w:rsidRPr="001F50EF" w:rsidRDefault="001F50EF" w:rsidP="001F50EF">
      <w:pPr>
        <w:jc w:val="center"/>
        <w:rPr>
          <w:b/>
          <w:sz w:val="26"/>
          <w:szCs w:val="26"/>
        </w:rPr>
      </w:pPr>
    </w:p>
    <w:p w:rsidR="001F50EF" w:rsidRDefault="001F50EF" w:rsidP="001F50E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Управление </w:t>
      </w:r>
      <w:r>
        <w:rPr>
          <w:sz w:val="26"/>
          <w:szCs w:val="26"/>
        </w:rPr>
        <w:t xml:space="preserve">МБУДО «ЦДТ «Детская академия» Советского района </w:t>
      </w:r>
      <w:proofErr w:type="spellStart"/>
      <w:r>
        <w:rPr>
          <w:sz w:val="26"/>
          <w:szCs w:val="26"/>
        </w:rPr>
        <w:t>г.Казани</w:t>
      </w:r>
      <w:proofErr w:type="spellEnd"/>
      <w:r>
        <w:rPr>
          <w:sz w:val="26"/>
          <w:szCs w:val="26"/>
        </w:rPr>
        <w:t xml:space="preserve"> (далее</w:t>
      </w:r>
      <w:r w:rsidR="00525BC4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Центр)</w:t>
      </w:r>
      <w:r>
        <w:rPr>
          <w:sz w:val="26"/>
          <w:szCs w:val="26"/>
        </w:rPr>
        <w:t xml:space="preserve"> строится на основе сочетания принципов единоначалия и коллегиальности. </w:t>
      </w:r>
    </w:p>
    <w:p w:rsidR="001F50EF" w:rsidRDefault="001F50EF" w:rsidP="001F50EF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 xml:space="preserve"> Единоличным и</w:t>
      </w:r>
      <w:r>
        <w:rPr>
          <w:sz w:val="26"/>
          <w:szCs w:val="26"/>
        </w:rPr>
        <w:t xml:space="preserve">сполнительным органом </w:t>
      </w:r>
      <w:proofErr w:type="gramStart"/>
      <w:r>
        <w:rPr>
          <w:sz w:val="26"/>
          <w:szCs w:val="26"/>
        </w:rPr>
        <w:t xml:space="preserve">Центра </w:t>
      </w:r>
      <w:r>
        <w:rPr>
          <w:sz w:val="26"/>
          <w:szCs w:val="26"/>
        </w:rPr>
        <w:t xml:space="preserve"> является</w:t>
      </w:r>
      <w:proofErr w:type="gramEnd"/>
      <w:r>
        <w:rPr>
          <w:sz w:val="26"/>
          <w:szCs w:val="26"/>
        </w:rPr>
        <w:t xml:space="preserve"> директор, который осуществляет текущее руководство деятельностью </w:t>
      </w:r>
      <w:r>
        <w:rPr>
          <w:sz w:val="26"/>
          <w:szCs w:val="26"/>
        </w:rPr>
        <w:t>учреждения</w:t>
      </w:r>
      <w:r>
        <w:rPr>
          <w:sz w:val="26"/>
          <w:szCs w:val="26"/>
        </w:rPr>
        <w:t>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города Казани, на основании трудового договора и прошедший соответствующую аттестацию. Директор действует на основе единоначалия, решает все ка</w:t>
      </w:r>
      <w:r>
        <w:rPr>
          <w:sz w:val="26"/>
          <w:szCs w:val="26"/>
        </w:rPr>
        <w:t>сающиеся деятельности Центра</w:t>
      </w:r>
      <w:r>
        <w:rPr>
          <w:sz w:val="26"/>
          <w:szCs w:val="26"/>
        </w:rPr>
        <w:t xml:space="preserve"> вопросы, не входящие в компетенцию коллегиальны</w:t>
      </w:r>
      <w:r>
        <w:rPr>
          <w:sz w:val="26"/>
          <w:szCs w:val="26"/>
        </w:rPr>
        <w:t>х органов управления Центра</w:t>
      </w:r>
      <w:r>
        <w:rPr>
          <w:sz w:val="26"/>
          <w:szCs w:val="26"/>
        </w:rPr>
        <w:t xml:space="preserve"> и учредителя.</w:t>
      </w:r>
    </w:p>
    <w:p w:rsidR="001F50EF" w:rsidRDefault="001F50EF" w:rsidP="001F50EF">
      <w:pPr>
        <w:ind w:firstLine="709"/>
        <w:rPr>
          <w:sz w:val="26"/>
          <w:szCs w:val="26"/>
        </w:rPr>
      </w:pPr>
      <w:r>
        <w:rPr>
          <w:sz w:val="26"/>
          <w:szCs w:val="26"/>
        </w:rPr>
        <w:t>Директор Центра</w:t>
      </w:r>
      <w:r>
        <w:rPr>
          <w:sz w:val="26"/>
          <w:szCs w:val="26"/>
        </w:rPr>
        <w:t xml:space="preserve"> без доверенности:</w:t>
      </w:r>
    </w:p>
    <w:p w:rsidR="001F50EF" w:rsidRDefault="001F50EF" w:rsidP="001F50EF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действует от имени Центра</w:t>
      </w:r>
      <w:r>
        <w:rPr>
          <w:sz w:val="26"/>
          <w:szCs w:val="26"/>
        </w:rPr>
        <w:t>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1F50EF" w:rsidRDefault="001F50EF" w:rsidP="001F50EF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утверждает по согласованию с Муниципальным казенным </w:t>
      </w:r>
      <w:proofErr w:type="gramStart"/>
      <w:r>
        <w:rPr>
          <w:sz w:val="26"/>
          <w:szCs w:val="26"/>
        </w:rPr>
        <w:t>учреждением  «</w:t>
      </w:r>
      <w:proofErr w:type="gramEnd"/>
      <w:r>
        <w:rPr>
          <w:sz w:val="26"/>
          <w:szCs w:val="26"/>
        </w:rPr>
        <w:t>Управление образования Исполнительного комитета муниципального образования города Казан</w:t>
      </w:r>
      <w:r>
        <w:rPr>
          <w:sz w:val="26"/>
          <w:szCs w:val="26"/>
        </w:rPr>
        <w:t>и» программу развития Центра</w:t>
      </w:r>
      <w:r>
        <w:rPr>
          <w:sz w:val="26"/>
          <w:szCs w:val="26"/>
        </w:rPr>
        <w:t xml:space="preserve">; </w:t>
      </w:r>
    </w:p>
    <w:p w:rsidR="001F50EF" w:rsidRDefault="001F50EF" w:rsidP="001F50E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>
        <w:rPr>
          <w:sz w:val="26"/>
          <w:szCs w:val="26"/>
        </w:rPr>
        <w:t>самообследования</w:t>
      </w:r>
      <w:proofErr w:type="spellEnd"/>
      <w:r>
        <w:rPr>
          <w:sz w:val="26"/>
          <w:szCs w:val="26"/>
        </w:rPr>
        <w:t>;</w:t>
      </w:r>
    </w:p>
    <w:p w:rsidR="001F50EF" w:rsidRDefault="001F50EF" w:rsidP="001F50E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утверждает штатное расписание, графики работы, расписание занятий;</w:t>
      </w:r>
    </w:p>
    <w:p w:rsidR="001F50EF" w:rsidRDefault="001F50EF" w:rsidP="001F50EF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6"/>
          <w:szCs w:val="26"/>
          <w:lang w:val="tr-TR"/>
        </w:rPr>
      </w:pPr>
      <w:r>
        <w:rPr>
          <w:sz w:val="26"/>
          <w:szCs w:val="26"/>
          <w:lang w:val="tr-TR"/>
        </w:rPr>
        <w:t xml:space="preserve">осуществляет прием на работу </w:t>
      </w:r>
      <w:r>
        <w:rPr>
          <w:sz w:val="26"/>
          <w:szCs w:val="26"/>
        </w:rPr>
        <w:t>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1F50EF" w:rsidRDefault="001F50EF" w:rsidP="001F50EF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6"/>
          <w:szCs w:val="26"/>
          <w:lang w:val="tr-TR"/>
        </w:rPr>
      </w:pPr>
      <w:r>
        <w:rPr>
          <w:sz w:val="26"/>
          <w:szCs w:val="26"/>
        </w:rPr>
        <w:t>утверждает учебную нагрузку педагогических работников;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издает приказы, обязательны</w:t>
      </w:r>
      <w:r>
        <w:rPr>
          <w:rFonts w:ascii="Times New Roman" w:hAnsi="Times New Roman" w:cs="Times New Roman"/>
          <w:sz w:val="26"/>
          <w:szCs w:val="26"/>
        </w:rPr>
        <w:t>е для всех работников Центра</w:t>
      </w:r>
      <w:r>
        <w:rPr>
          <w:rFonts w:ascii="Times New Roman" w:hAnsi="Times New Roman" w:cs="Times New Roman"/>
          <w:sz w:val="26"/>
          <w:szCs w:val="26"/>
        </w:rPr>
        <w:t xml:space="preserve"> и обучающихся;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</w:t>
      </w:r>
      <w:r>
        <w:rPr>
          <w:rFonts w:ascii="Times New Roman" w:hAnsi="Times New Roman" w:cs="Times New Roman"/>
          <w:sz w:val="26"/>
          <w:szCs w:val="26"/>
        </w:rPr>
        <w:t>рждает локальные акты Центра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заключает гражданско-правовые договоры, выдает доверенности;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</w:t>
      </w:r>
      <w:r>
        <w:rPr>
          <w:rFonts w:ascii="Times New Roman" w:hAnsi="Times New Roman" w:cs="Times New Roman"/>
          <w:sz w:val="26"/>
          <w:szCs w:val="26"/>
        </w:rPr>
        <w:t>т прием обучающихся в Центр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пользуется правом распоряжения им</w:t>
      </w:r>
      <w:r>
        <w:rPr>
          <w:rFonts w:ascii="Times New Roman" w:hAnsi="Times New Roman" w:cs="Times New Roman"/>
          <w:sz w:val="26"/>
          <w:szCs w:val="26"/>
        </w:rPr>
        <w:t>уществом и средствами Центра</w:t>
      </w:r>
      <w:r>
        <w:rPr>
          <w:rFonts w:ascii="Times New Roman" w:hAnsi="Times New Roman" w:cs="Times New Roman"/>
          <w:sz w:val="26"/>
          <w:szCs w:val="26"/>
        </w:rPr>
        <w:t xml:space="preserve"> в пределах, установленных законом и настоящим уставом;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отвечает за выполнение догово</w:t>
      </w:r>
      <w:r>
        <w:rPr>
          <w:rFonts w:ascii="Times New Roman" w:hAnsi="Times New Roman" w:cs="Times New Roman"/>
          <w:sz w:val="26"/>
          <w:szCs w:val="26"/>
        </w:rPr>
        <w:t xml:space="preserve">ра о закреплении за Центром </w:t>
      </w:r>
      <w:r>
        <w:rPr>
          <w:rFonts w:ascii="Times New Roman" w:hAnsi="Times New Roman" w:cs="Times New Roman"/>
          <w:sz w:val="26"/>
          <w:szCs w:val="26"/>
        </w:rPr>
        <w:t>имущества на праве оперативного управления;</w:t>
      </w:r>
    </w:p>
    <w:p w:rsidR="001F50EF" w:rsidRDefault="001F50EF" w:rsidP="001F50EF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осуществляет иные полномочия, не относящиеся к компетенции коллегиальны</w:t>
      </w:r>
      <w:r>
        <w:rPr>
          <w:rFonts w:ascii="Times New Roman" w:hAnsi="Times New Roman" w:cs="Times New Roman"/>
          <w:sz w:val="26"/>
          <w:szCs w:val="26"/>
        </w:rPr>
        <w:t>х органов управления Центром</w:t>
      </w:r>
      <w:r>
        <w:rPr>
          <w:rFonts w:ascii="Times New Roman" w:hAnsi="Times New Roman" w:cs="Times New Roman"/>
          <w:sz w:val="26"/>
          <w:szCs w:val="26"/>
        </w:rPr>
        <w:t xml:space="preserve"> и учредителя.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 </w:t>
      </w:r>
      <w:r>
        <w:rPr>
          <w:rFonts w:ascii="Times New Roman" w:hAnsi="Times New Roman" w:cs="Times New Roman"/>
          <w:sz w:val="26"/>
          <w:szCs w:val="26"/>
        </w:rPr>
        <w:t>Коллегиальными</w:t>
      </w:r>
      <w:r>
        <w:rPr>
          <w:rFonts w:ascii="Times New Roman" w:hAnsi="Times New Roman" w:cs="Times New Roman"/>
          <w:sz w:val="26"/>
          <w:szCs w:val="26"/>
        </w:rPr>
        <w:t xml:space="preserve"> органами управления Центра</w:t>
      </w:r>
      <w:r>
        <w:rPr>
          <w:rFonts w:ascii="Times New Roman" w:hAnsi="Times New Roman" w:cs="Times New Roman"/>
          <w:sz w:val="26"/>
          <w:szCs w:val="26"/>
        </w:rPr>
        <w:t xml:space="preserve"> являются общее собрание (конференция) работников </w:t>
      </w:r>
      <w:r>
        <w:rPr>
          <w:rFonts w:ascii="Times New Roman" w:hAnsi="Times New Roman" w:cs="Times New Roman"/>
          <w:sz w:val="26"/>
          <w:szCs w:val="26"/>
        </w:rPr>
        <w:t>Центра</w:t>
      </w:r>
      <w:r>
        <w:rPr>
          <w:rFonts w:ascii="Times New Roman" w:hAnsi="Times New Roman" w:cs="Times New Roman"/>
          <w:sz w:val="26"/>
          <w:szCs w:val="26"/>
        </w:rPr>
        <w:t xml:space="preserve"> и педагогический совет.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2.1. </w:t>
      </w:r>
      <w:r>
        <w:rPr>
          <w:rFonts w:ascii="Times New Roman" w:hAnsi="Times New Roman" w:cs="Times New Roman"/>
          <w:sz w:val="26"/>
          <w:szCs w:val="26"/>
        </w:rPr>
        <w:t>Общее собрание (конференция) работников образовательной организации – постоянно действующий коллегиальный орган, объедин</w:t>
      </w:r>
      <w:r>
        <w:rPr>
          <w:rFonts w:ascii="Times New Roman" w:hAnsi="Times New Roman" w:cs="Times New Roman"/>
          <w:sz w:val="26"/>
          <w:szCs w:val="26"/>
        </w:rPr>
        <w:t>яющий всех работников Центра</w:t>
      </w:r>
      <w:r>
        <w:rPr>
          <w:rFonts w:ascii="Times New Roman" w:hAnsi="Times New Roman" w:cs="Times New Roman"/>
          <w:sz w:val="26"/>
          <w:szCs w:val="26"/>
        </w:rPr>
        <w:t>, включая совместителей: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разрабатывает и принимает проект устава в новой редакции, проект внесения изменений</w:t>
      </w:r>
      <w:r>
        <w:rPr>
          <w:rFonts w:ascii="Times New Roman" w:hAnsi="Times New Roman" w:cs="Times New Roman"/>
          <w:sz w:val="26"/>
          <w:szCs w:val="26"/>
        </w:rPr>
        <w:t xml:space="preserve"> и дополнений в устав Центра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разрабатывает и принимает правила внутреннего трудового распорядка, иные локальные нормативные акты, относящие</w:t>
      </w:r>
      <w:r>
        <w:rPr>
          <w:rFonts w:ascii="Times New Roman" w:hAnsi="Times New Roman" w:cs="Times New Roman"/>
          <w:sz w:val="26"/>
          <w:szCs w:val="26"/>
        </w:rPr>
        <w:t>ся ко всем работникам Центра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Общее собрание (конференци</w:t>
      </w:r>
      <w:r>
        <w:rPr>
          <w:rFonts w:ascii="Times New Roman" w:hAnsi="Times New Roman" w:cs="Times New Roman"/>
          <w:sz w:val="26"/>
          <w:szCs w:val="26"/>
        </w:rPr>
        <w:t>я) работников Центра</w:t>
      </w:r>
      <w:r>
        <w:rPr>
          <w:rFonts w:ascii="Times New Roman" w:hAnsi="Times New Roman" w:cs="Times New Roman"/>
          <w:sz w:val="26"/>
          <w:szCs w:val="26"/>
        </w:rPr>
        <w:t xml:space="preserve"> выбирает из своего состава председателя и секретаря. Протоколы общих собраний (ко</w:t>
      </w:r>
      <w:r w:rsidR="0006062F">
        <w:rPr>
          <w:rFonts w:ascii="Times New Roman" w:hAnsi="Times New Roman" w:cs="Times New Roman"/>
          <w:sz w:val="26"/>
          <w:szCs w:val="26"/>
        </w:rPr>
        <w:t>нференций) работников Центра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подписываются председателем и секретарем.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Общее собрание (ко</w:t>
      </w:r>
      <w:r>
        <w:rPr>
          <w:rFonts w:ascii="Times New Roman" w:hAnsi="Times New Roman" w:cs="Times New Roman"/>
          <w:sz w:val="26"/>
          <w:szCs w:val="26"/>
        </w:rPr>
        <w:t>нференция) работников Центра</w:t>
      </w:r>
      <w:r>
        <w:rPr>
          <w:rFonts w:ascii="Times New Roman" w:hAnsi="Times New Roman" w:cs="Times New Roman"/>
          <w:sz w:val="26"/>
          <w:szCs w:val="26"/>
        </w:rPr>
        <w:t xml:space="preserve"> созывается председателем по мере надобности. Внеочередные заседания общего собрания (ко</w:t>
      </w:r>
      <w:r>
        <w:rPr>
          <w:rFonts w:ascii="Times New Roman" w:hAnsi="Times New Roman" w:cs="Times New Roman"/>
          <w:sz w:val="26"/>
          <w:szCs w:val="26"/>
        </w:rPr>
        <w:t>нференции) работников Центра</w:t>
      </w:r>
      <w:r>
        <w:rPr>
          <w:rFonts w:ascii="Times New Roman" w:hAnsi="Times New Roman" w:cs="Times New Roman"/>
          <w:sz w:val="26"/>
          <w:szCs w:val="26"/>
        </w:rPr>
        <w:t xml:space="preserve"> проводятся по требованию не менее одной трети его состава.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Решение общего собрания (ко</w:t>
      </w:r>
      <w:r>
        <w:rPr>
          <w:rFonts w:ascii="Times New Roman" w:hAnsi="Times New Roman" w:cs="Times New Roman"/>
          <w:sz w:val="26"/>
          <w:szCs w:val="26"/>
        </w:rPr>
        <w:t>нференции) работников Центра</w:t>
      </w:r>
      <w:r>
        <w:rPr>
          <w:rFonts w:ascii="Times New Roman" w:hAnsi="Times New Roman" w:cs="Times New Roman"/>
          <w:sz w:val="26"/>
          <w:szCs w:val="26"/>
        </w:rPr>
        <w:t xml:space="preserve">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(ко</w:t>
      </w:r>
      <w:r>
        <w:rPr>
          <w:rFonts w:ascii="Times New Roman" w:hAnsi="Times New Roman" w:cs="Times New Roman"/>
          <w:sz w:val="26"/>
          <w:szCs w:val="26"/>
        </w:rPr>
        <w:t>нференции) работников Центра</w:t>
      </w:r>
      <w:r>
        <w:rPr>
          <w:rFonts w:ascii="Times New Roman" w:hAnsi="Times New Roman" w:cs="Times New Roman"/>
          <w:sz w:val="26"/>
          <w:szCs w:val="26"/>
        </w:rPr>
        <w:t>. Процедура голосования определяется общим собранием (кон</w:t>
      </w:r>
      <w:r>
        <w:rPr>
          <w:rFonts w:ascii="Times New Roman" w:hAnsi="Times New Roman" w:cs="Times New Roman"/>
          <w:sz w:val="26"/>
          <w:szCs w:val="26"/>
        </w:rPr>
        <w:t>ференцией) работников Центра</w:t>
      </w:r>
      <w:r>
        <w:rPr>
          <w:rFonts w:ascii="Times New Roman" w:hAnsi="Times New Roman" w:cs="Times New Roman"/>
          <w:sz w:val="26"/>
          <w:szCs w:val="26"/>
        </w:rPr>
        <w:t>. Решения общего собрания (ко</w:t>
      </w:r>
      <w:r>
        <w:rPr>
          <w:rFonts w:ascii="Times New Roman" w:hAnsi="Times New Roman" w:cs="Times New Roman"/>
          <w:sz w:val="26"/>
          <w:szCs w:val="26"/>
        </w:rPr>
        <w:t>нференции) работников Центра</w:t>
      </w:r>
      <w:r>
        <w:rPr>
          <w:rFonts w:ascii="Times New Roman" w:hAnsi="Times New Roman" w:cs="Times New Roman"/>
          <w:sz w:val="26"/>
          <w:szCs w:val="26"/>
        </w:rPr>
        <w:t xml:space="preserve"> реализуютс</w:t>
      </w:r>
      <w:r>
        <w:rPr>
          <w:rFonts w:ascii="Times New Roman" w:hAnsi="Times New Roman" w:cs="Times New Roman"/>
          <w:sz w:val="26"/>
          <w:szCs w:val="26"/>
        </w:rPr>
        <w:t>я приказами директора Центра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2.2. </w:t>
      </w:r>
      <w:r>
        <w:rPr>
          <w:rFonts w:ascii="Times New Roman" w:hAnsi="Times New Roman" w:cs="Times New Roman"/>
          <w:sz w:val="26"/>
          <w:szCs w:val="26"/>
        </w:rPr>
        <w:t>Педагогический совет – постоянно действующий коллегиальный орган, объединяющий всех педа</w:t>
      </w:r>
      <w:r>
        <w:rPr>
          <w:rFonts w:ascii="Times New Roman" w:hAnsi="Times New Roman" w:cs="Times New Roman"/>
          <w:sz w:val="26"/>
          <w:szCs w:val="26"/>
        </w:rPr>
        <w:t>гогических работников Центра</w:t>
      </w:r>
      <w:r>
        <w:rPr>
          <w:rFonts w:ascii="Times New Roman" w:hAnsi="Times New Roman" w:cs="Times New Roman"/>
          <w:sz w:val="26"/>
          <w:szCs w:val="26"/>
        </w:rPr>
        <w:t>, включая совместителей: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разрабатывает и принимает локал</w:t>
      </w:r>
      <w:r>
        <w:rPr>
          <w:rFonts w:ascii="Times New Roman" w:hAnsi="Times New Roman" w:cs="Times New Roman"/>
          <w:sz w:val="26"/>
          <w:szCs w:val="26"/>
        </w:rPr>
        <w:t>ьные нормативные акты Центра</w:t>
      </w:r>
      <w:r>
        <w:rPr>
          <w:rFonts w:ascii="Times New Roman" w:hAnsi="Times New Roman" w:cs="Times New Roman"/>
          <w:sz w:val="26"/>
          <w:szCs w:val="26"/>
        </w:rPr>
        <w:t xml:space="preserve"> по учебно-воспитательным вопросам;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разрабатыва</w:t>
      </w:r>
      <w:r>
        <w:rPr>
          <w:rFonts w:ascii="Times New Roman" w:hAnsi="Times New Roman" w:cs="Times New Roman"/>
          <w:sz w:val="26"/>
          <w:szCs w:val="26"/>
        </w:rPr>
        <w:t>ет программу развития Центра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разрабатывает и утверждает обра</w:t>
      </w:r>
      <w:r>
        <w:rPr>
          <w:rFonts w:ascii="Times New Roman" w:hAnsi="Times New Roman" w:cs="Times New Roman"/>
          <w:sz w:val="26"/>
          <w:szCs w:val="26"/>
        </w:rPr>
        <w:t>зовательные программы Центра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принимает решение об исключении обучающегося из</w:t>
      </w:r>
      <w:r>
        <w:rPr>
          <w:rFonts w:ascii="Times New Roman" w:hAnsi="Times New Roman" w:cs="Times New Roman"/>
          <w:sz w:val="26"/>
          <w:szCs w:val="26"/>
        </w:rPr>
        <w:t xml:space="preserve"> Центра</w:t>
      </w:r>
      <w:r>
        <w:rPr>
          <w:rFonts w:ascii="Times New Roman" w:hAnsi="Times New Roman" w:cs="Times New Roman"/>
          <w:sz w:val="26"/>
          <w:szCs w:val="26"/>
        </w:rPr>
        <w:t xml:space="preserve"> в случаях, предусмотренных законом и настоящим уставом;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принимает решение о поощрении обучающихся;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может принимать решение об объявлении конкурса на замещение педагогических должностей и утверждать его условия;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оказывает содействие деятельности общественных объединений обучающихся, родителей (законных представителей) несовершеннолетних обучающи</w:t>
      </w:r>
      <w:r>
        <w:rPr>
          <w:rFonts w:ascii="Times New Roman" w:hAnsi="Times New Roman" w:cs="Times New Roman"/>
          <w:sz w:val="26"/>
          <w:szCs w:val="26"/>
        </w:rPr>
        <w:t>хся, осуществляемой в Центре</w:t>
      </w:r>
      <w:r>
        <w:rPr>
          <w:rFonts w:ascii="Times New Roman" w:hAnsi="Times New Roman" w:cs="Times New Roman"/>
          <w:sz w:val="26"/>
          <w:szCs w:val="26"/>
        </w:rPr>
        <w:t xml:space="preserve"> и не запрещенной законодательством Российской Федерации, путем рассмотрения мотивированных предложений указанных объединений по совершен</w:t>
      </w:r>
      <w:r w:rsidR="00525BC4">
        <w:rPr>
          <w:rFonts w:ascii="Times New Roman" w:hAnsi="Times New Roman" w:cs="Times New Roman"/>
          <w:sz w:val="26"/>
          <w:szCs w:val="26"/>
        </w:rPr>
        <w:t>ствованию управления Центра</w:t>
      </w:r>
      <w:r>
        <w:rPr>
          <w:rFonts w:ascii="Times New Roman" w:hAnsi="Times New Roman" w:cs="Times New Roman"/>
          <w:sz w:val="26"/>
          <w:szCs w:val="26"/>
        </w:rPr>
        <w:t xml:space="preserve">, а также при </w:t>
      </w:r>
      <w:r>
        <w:rPr>
          <w:rFonts w:ascii="Times New Roman" w:hAnsi="Times New Roman" w:cs="Times New Roman"/>
          <w:sz w:val="26"/>
          <w:szCs w:val="26"/>
        </w:rPr>
        <w:lastRenderedPageBreak/>
        <w:t>принятии локальных нормативных актов, затрагивающих их права и законные интересы.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1F50EF" w:rsidRDefault="00525BC4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Педагогический совет Центра</w:t>
      </w:r>
      <w:r w:rsidR="001F50EF">
        <w:rPr>
          <w:rFonts w:ascii="Times New Roman" w:hAnsi="Times New Roman" w:cs="Times New Roman"/>
          <w:sz w:val="26"/>
          <w:szCs w:val="26"/>
        </w:rPr>
        <w:t xml:space="preserve">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</w:t>
      </w:r>
      <w:r w:rsidR="00525BC4">
        <w:rPr>
          <w:rFonts w:ascii="Times New Roman" w:hAnsi="Times New Roman" w:cs="Times New Roman"/>
          <w:sz w:val="26"/>
          <w:szCs w:val="26"/>
        </w:rPr>
        <w:t>едагогического совета Центра</w:t>
      </w:r>
      <w:r>
        <w:rPr>
          <w:rFonts w:ascii="Times New Roman" w:hAnsi="Times New Roman" w:cs="Times New Roman"/>
          <w:sz w:val="26"/>
          <w:szCs w:val="26"/>
        </w:rPr>
        <w:t>. Процедура голосования определяется педагогическим советом</w:t>
      </w:r>
      <w:r w:rsidR="00525BC4">
        <w:rPr>
          <w:rFonts w:ascii="Times New Roman" w:hAnsi="Times New Roman" w:cs="Times New Roman"/>
          <w:sz w:val="26"/>
          <w:szCs w:val="26"/>
        </w:rPr>
        <w:t>, р</w:t>
      </w:r>
      <w:r>
        <w:rPr>
          <w:rFonts w:ascii="Times New Roman" w:hAnsi="Times New Roman" w:cs="Times New Roman"/>
          <w:sz w:val="26"/>
          <w:szCs w:val="26"/>
        </w:rPr>
        <w:t>ешения педагогического совета реализуютс</w:t>
      </w:r>
      <w:r w:rsidR="00525BC4">
        <w:rPr>
          <w:rFonts w:ascii="Times New Roman" w:hAnsi="Times New Roman" w:cs="Times New Roman"/>
          <w:sz w:val="26"/>
          <w:szCs w:val="26"/>
        </w:rPr>
        <w:t>я приказами директора Центра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F50EF" w:rsidRDefault="001F50EF" w:rsidP="001F50EF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50EAD" w:rsidRDefault="00D50EAD" w:rsidP="001F50EF"/>
    <w:sectPr w:rsidR="00D5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C0E5F"/>
    <w:multiLevelType w:val="hybridMultilevel"/>
    <w:tmpl w:val="1F86E2EC"/>
    <w:lvl w:ilvl="0" w:tplc="20442F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CA"/>
    <w:rsid w:val="0006062F"/>
    <w:rsid w:val="001F50EF"/>
    <w:rsid w:val="00525BC4"/>
    <w:rsid w:val="007D6DCA"/>
    <w:rsid w:val="00D5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56B8"/>
  <w15:chartTrackingRefBased/>
  <w15:docId w15:val="{33E6A423-ACF9-484F-8D1B-90D14D9D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0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F50EF"/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1F50E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rmal">
    <w:name w:val="ConsPlusNormal"/>
    <w:rsid w:val="001F50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06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6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5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Детская Академия</dc:creator>
  <cp:keywords/>
  <dc:description/>
  <cp:lastModifiedBy>Детская Академия</cp:lastModifiedBy>
  <cp:revision>2</cp:revision>
  <cp:lastPrinted>2022-01-31T12:59:00Z</cp:lastPrinted>
  <dcterms:created xsi:type="dcterms:W3CDTF">2022-01-31T12:32:00Z</dcterms:created>
  <dcterms:modified xsi:type="dcterms:W3CDTF">2022-01-31T13:50:00Z</dcterms:modified>
</cp:coreProperties>
</file>